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</w:pPr>
      <w:r>
        <w:rPr>
          <w:rtl w:val="0"/>
        </w:rPr>
        <w:t>Kierownicy pracowni CKZiU 2016/17</w:t>
      </w:r>
    </w:p>
    <w:p>
      <w:pPr>
        <w:pStyle w:val="Treść"/>
        <w:jc w:val="center"/>
      </w:pPr>
    </w:p>
    <w:p>
      <w:pPr>
        <w:pStyle w:val="Treść"/>
        <w:jc w:val="center"/>
      </w:pP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Baranowski Pawe</w:t>
      </w:r>
      <w:r>
        <w:rPr>
          <w:rFonts w:ascii="Arial" w:hAnsi="Arial" w:hint="default"/>
          <w:b w:val="1"/>
          <w:bCs w:val="1"/>
          <w:color w:val="083772"/>
          <w:u w:color="08377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-Tadeusz</w:t>
      </w:r>
      <w:r>
        <w:rPr>
          <w:rtl w:val="0"/>
        </w:rPr>
        <w:t xml:space="preserve"> </w:t>
      </w:r>
    </w:p>
    <w:p>
      <w:pPr>
        <w:pStyle w:val="Treść"/>
        <w:jc w:val="center"/>
      </w:pP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Juszczyk Andrzej</w:t>
      </w:r>
      <w:r>
        <w:rPr>
          <w:rtl w:val="0"/>
        </w:rPr>
        <w:t xml:space="preserve"> </w:t>
      </w:r>
    </w:p>
    <w:p>
      <w:pPr>
        <w:pStyle w:val="Treść"/>
        <w:jc w:val="center"/>
      </w:pP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Krysiak Kazimierz</w:t>
      </w:r>
      <w:r>
        <w:rPr>
          <w:rtl w:val="0"/>
        </w:rPr>
        <w:t xml:space="preserve"> </w:t>
      </w:r>
    </w:p>
    <w:p>
      <w:pPr>
        <w:pStyle w:val="Treść"/>
        <w:jc w:val="center"/>
      </w:pP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Marczak Ryszard</w:t>
      </w:r>
      <w:r>
        <w:rPr>
          <w:rtl w:val="0"/>
        </w:rPr>
        <w:t xml:space="preserve"> </w:t>
      </w:r>
    </w:p>
    <w:p>
      <w:pPr>
        <w:pStyle w:val="Treść"/>
        <w:jc w:val="center"/>
      </w:pP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Strzelecki Waldemar</w:t>
      </w:r>
      <w:r>
        <w:rPr>
          <w:rtl w:val="0"/>
        </w:rPr>
        <w:t xml:space="preserve"> </w:t>
      </w:r>
    </w:p>
    <w:p>
      <w:pPr>
        <w:pStyle w:val="Treść"/>
        <w:jc w:val="center"/>
      </w:pP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Szyma</w:t>
      </w:r>
      <w:r>
        <w:rPr>
          <w:rFonts w:ascii="Arial" w:hAnsi="Arial" w:hint="default"/>
          <w:b w:val="1"/>
          <w:bCs w:val="1"/>
          <w:color w:val="083772"/>
          <w:u w:color="083772"/>
          <w:shd w:val="clear" w:color="auto" w:fill="ffffff"/>
          <w:rtl w:val="0"/>
        </w:rPr>
        <w:t>ń</w:t>
      </w: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ski Pawe</w:t>
      </w:r>
      <w:r>
        <w:rPr>
          <w:rFonts w:ascii="Arial" w:hAnsi="Arial" w:hint="default"/>
          <w:b w:val="1"/>
          <w:bCs w:val="1"/>
          <w:color w:val="083772"/>
          <w:u w:color="083772"/>
          <w:shd w:val="clear" w:color="auto" w:fill="ffffff"/>
          <w:rtl w:val="0"/>
        </w:rPr>
        <w:t>ł</w:t>
      </w:r>
      <w:r>
        <w:rPr>
          <w:rtl w:val="0"/>
        </w:rPr>
        <w:t xml:space="preserve"> </w:t>
      </w:r>
    </w:p>
    <w:p>
      <w:pPr>
        <w:pStyle w:val="Treść"/>
        <w:jc w:val="center"/>
      </w:pP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  <w:lang w:val="de-DE"/>
        </w:rPr>
        <w:t>Zieli</w:t>
      </w:r>
      <w:r>
        <w:rPr>
          <w:rFonts w:ascii="Arial" w:hAnsi="Arial" w:hint="default"/>
          <w:b w:val="1"/>
          <w:bCs w:val="1"/>
          <w:color w:val="083772"/>
          <w:u w:color="083772"/>
          <w:shd w:val="clear" w:color="auto" w:fill="ffffff"/>
          <w:rtl w:val="0"/>
        </w:rPr>
        <w:t>ń</w:t>
      </w:r>
      <w:r>
        <w:rPr>
          <w:rFonts w:ascii="Arial" w:hAnsi="Arial"/>
          <w:b w:val="1"/>
          <w:bCs w:val="1"/>
          <w:color w:val="083772"/>
          <w:u w:color="083772"/>
          <w:shd w:val="clear" w:color="auto" w:fill="ffffff"/>
          <w:rtl w:val="0"/>
        </w:rPr>
        <w:t>ski Andrzej</w:t>
      </w:r>
      <w:r>
        <w:rPr>
          <w:rtl w:val="0"/>
        </w:rPr>
        <w:t xml:space="preserve"> </w:t>
        <w:br w:type="page"/>
      </w:r>
    </w:p>
    <w:p>
      <w:pPr>
        <w:pStyle w:val="Treść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OPIEKUNOWIE PRACOWNI</w:t>
      </w:r>
    </w:p>
    <w:p>
      <w:pPr>
        <w:pStyle w:val="Treść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w roku szkolnym 2016/2017</w:t>
      </w:r>
    </w:p>
    <w:p>
      <w:pPr>
        <w:pStyle w:val="Treść"/>
      </w:pPr>
    </w:p>
    <w:p>
      <w:pPr>
        <w:pStyle w:val="Treść"/>
        <w:rPr>
          <w:sz w:val="28"/>
          <w:szCs w:val="28"/>
        </w:rPr>
      </w:pPr>
      <w:r>
        <w:rPr>
          <w:sz w:val="28"/>
          <w:szCs w:val="28"/>
          <w:rtl w:val="0"/>
        </w:rPr>
        <w:t>ul. Grunwaldzka 200</w:t>
      </w:r>
    </w:p>
    <w:p>
      <w:pPr>
        <w:pStyle w:val="Nagłówek"/>
      </w:pPr>
      <w:r>
        <w:rPr>
          <w:rtl w:val="0"/>
        </w:rPr>
        <w:t xml:space="preserve"> </w:t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12"/>
        <w:gridCol w:w="2588"/>
      </w:tblGrid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Nr  dzia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</w:p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Nazwa dzia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Nazwisko </w:t>
            </w:r>
          </w:p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osoby odpowiedzialnej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H1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komputerowego projektowania CAD/CAM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</w:p>
          <w:p>
            <w:pPr>
              <w:pStyle w:val="Treść"/>
              <w:spacing w:line="360" w:lineRule="auto"/>
              <w:jc w:val="center"/>
            </w:pPr>
          </w:p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R. Marczak</w:t>
            </w:r>
          </w:p>
          <w:p>
            <w:pPr>
              <w:pStyle w:val="Treść"/>
              <w:spacing w:line="360" w:lineRule="auto"/>
              <w:jc w:val="center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H2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obrabiarek sterowanych numerycznie CNC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H6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obr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bki mechanicznej - frezarki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H9B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Laboratorium CNC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H3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Spawalnia I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</w:p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P. Szyma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ski</w:t>
            </w:r>
          </w:p>
          <w:p>
            <w:pPr>
              <w:pStyle w:val="Treść"/>
              <w:spacing w:line="360" w:lineRule="auto"/>
              <w:jc w:val="center"/>
            </w:pP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H5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Spawalnia II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H10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instalacji elektrycznych i obr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bki r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cznej 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H8A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Laboratorium monta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u urz</w:t>
            </w:r>
            <w:r>
              <w:rPr>
                <w:rFonts w:ascii="Calibri" w:cs="Calibri" w:hAnsi="Calibri" w:eastAsia="Calibri"/>
                <w:rtl w:val="0"/>
              </w:rPr>
              <w:t>ą</w:t>
            </w:r>
            <w:r>
              <w:rPr>
                <w:rFonts w:ascii="Calibri" w:cs="Calibri" w:hAnsi="Calibri" w:eastAsia="Calibri"/>
                <w:rtl w:val="0"/>
              </w:rPr>
              <w:t>dze</w:t>
            </w:r>
            <w:r>
              <w:rPr>
                <w:rFonts w:ascii="Calibri" w:cs="Calibri" w:hAnsi="Calibri" w:eastAsia="Calibri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rtl w:val="0"/>
              </w:rPr>
              <w:t>mechtronicznych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K.Krysiak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H8 B, C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pomiar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w i regulacji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</w:p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T. Kr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gielski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112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pneumatyki i hydrauliki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105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automatyki i sensoryki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H9A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elektryczna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</w:p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K. Krysiak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H17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instalacji i urz</w:t>
            </w:r>
            <w:r>
              <w:rPr>
                <w:rFonts w:ascii="Calibri" w:cs="Calibri" w:hAnsi="Calibri" w:eastAsia="Calibri"/>
                <w:rtl w:val="0"/>
              </w:rPr>
              <w:t>ą</w:t>
            </w:r>
            <w:r>
              <w:rPr>
                <w:rFonts w:ascii="Calibri" w:cs="Calibri" w:hAnsi="Calibri" w:eastAsia="Calibri"/>
                <w:rtl w:val="0"/>
              </w:rPr>
              <w:t>dze</w:t>
            </w:r>
            <w:r>
              <w:rPr>
                <w:rFonts w:ascii="Calibri" w:cs="Calibri" w:hAnsi="Calibri" w:eastAsia="Calibri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rtl w:val="0"/>
              </w:rPr>
              <w:t>elektrycznych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102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Magazyn element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w wyposa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enia mechatroniki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H15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maszyn elektrycznych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G. Sipi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H11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obr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bki mechanicznej - tokarki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</w:p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W. Strzelecki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H12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hydrauliczna i obr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bki r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cznej II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H13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Pracownia </w:t>
            </w:r>
            <w:r>
              <w:rPr>
                <w:rFonts w:ascii="Calibri" w:cs="Calibri" w:hAnsi="Calibri" w:eastAsia="Calibri"/>
                <w:rtl w:val="0"/>
              </w:rPr>
              <w:t>ź</w:t>
            </w:r>
            <w:r>
              <w:rPr>
                <w:rFonts w:ascii="Calibri" w:cs="Calibri" w:hAnsi="Calibri" w:eastAsia="Calibri"/>
                <w:rtl w:val="0"/>
              </w:rPr>
              <w:t>r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de</w:t>
            </w:r>
            <w:r>
              <w:rPr>
                <w:rFonts w:ascii="Calibri" w:cs="Calibri" w:hAnsi="Calibri" w:eastAsia="Calibri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rtl w:val="0"/>
              </w:rPr>
              <w:t>odnawialnych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T. Gendaszyk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AKU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Akumulatory 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100 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Pracownia konstrukcji i technologii mechatronicznych 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A. Juszczyk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101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Zaplecze pracowni 100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107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podstaw elektroniki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J. Ratajczak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05, H14, Silniki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awioniki i Silnik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w samolotowych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A. Zieli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103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elektryczna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K. Krysiak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108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Robotyki</w:t>
            </w:r>
          </w:p>
        </w:tc>
        <w:tc>
          <w:tcPr>
            <w:tcW w:type="dxa" w:w="2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</w:p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Pawe</w:t>
            </w:r>
            <w:r>
              <w:rPr>
                <w:rFonts w:ascii="Calibri" w:cs="Calibri" w:hAnsi="Calibri" w:eastAsia="Calibri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rtl w:val="0"/>
              </w:rPr>
              <w:t>Baranowski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106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Pracownia automatyki i robotyki</w:t>
            </w:r>
          </w:p>
        </w:tc>
        <w:tc>
          <w:tcPr>
            <w:tcW w:type="dxa" w:w="2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104</w:t>
            </w:r>
          </w:p>
        </w:tc>
        <w:tc>
          <w:tcPr>
            <w:tcW w:type="dxa" w:w="5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</w:pPr>
            <w:r>
              <w:rPr>
                <w:rFonts w:ascii="Calibri" w:cs="Calibri" w:hAnsi="Calibri" w:eastAsia="Calibri"/>
                <w:rtl w:val="0"/>
              </w:rPr>
              <w:t>Laboratorium chemiczne</w:t>
            </w:r>
          </w:p>
        </w:tc>
        <w:tc>
          <w:tcPr>
            <w:tcW w:type="dxa" w:w="2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36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>A. Garczy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ska - Guba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a</w:t>
            </w:r>
          </w:p>
        </w:tc>
      </w:tr>
    </w:tbl>
    <w:p>
      <w:pPr>
        <w:pStyle w:val="Nagłówek"/>
        <w:widowControl w:val="0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OPIEKUNOWIE SAL LEKCYJNYCH</w:t>
      </w:r>
    </w:p>
    <w:p>
      <w:pPr>
        <w:pStyle w:val="Treść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w roku szkolnym 2016/2017</w:t>
      </w:r>
    </w:p>
    <w:p>
      <w:pPr>
        <w:pStyle w:val="Treść"/>
      </w:pPr>
    </w:p>
    <w:p>
      <w:pPr>
        <w:pStyle w:val="Treść"/>
        <w:rPr>
          <w:sz w:val="28"/>
          <w:szCs w:val="28"/>
        </w:rPr>
      </w:pPr>
      <w:r>
        <w:rPr>
          <w:sz w:val="28"/>
          <w:szCs w:val="28"/>
          <w:rtl w:val="0"/>
        </w:rPr>
        <w:t>ul. Jawornicka 1</w:t>
      </w:r>
    </w:p>
    <w:p>
      <w:pPr>
        <w:pStyle w:val="Treść"/>
      </w:pPr>
    </w:p>
    <w:tbl>
      <w:tblPr>
        <w:tblW w:w="5134" w:type="dxa"/>
        <w:jc w:val="left"/>
        <w:tblInd w:w="19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3433"/>
      </w:tblGrid>
      <w:tr>
        <w:tblPrEx>
          <w:shd w:val="clear" w:color="auto" w:fill="ced7e7"/>
        </w:tblPrEx>
        <w:trPr>
          <w:trHeight w:val="37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Numer sali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b w:val="1"/>
                <w:bCs w:val="1"/>
                <w:rtl w:val="0"/>
              </w:rPr>
              <w:t>Opiekun sali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Barbara Danielewicz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Justyna Tabaszewska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Beata Kaczmarek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Ma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gorzata Kaczmarek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107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Maria Magdalena Kuc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Pawe</w:t>
            </w:r>
            <w:r>
              <w:rPr>
                <w:rFonts w:ascii="Calibri" w:cs="Calibri" w:hAnsi="Calibri" w:eastAsia="Calibri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rtl w:val="0"/>
              </w:rPr>
              <w:t>Baranowski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109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Barbara Adamiak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Bo</w:t>
            </w:r>
            <w:r>
              <w:rPr>
                <w:rFonts w:ascii="Calibri" w:cs="Calibri" w:hAnsi="Calibri" w:eastAsia="Calibri"/>
                <w:rtl w:val="0"/>
              </w:rPr>
              <w:t>ż</w:t>
            </w:r>
            <w:r>
              <w:rPr>
                <w:rFonts w:ascii="Calibri" w:cs="Calibri" w:hAnsi="Calibri" w:eastAsia="Calibri"/>
                <w:rtl w:val="0"/>
              </w:rPr>
              <w:t>ena Walkowiak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203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ukasz Iwa</w:t>
            </w:r>
            <w:r>
              <w:rPr>
                <w:rFonts w:ascii="Calibri" w:cs="Calibri" w:hAnsi="Calibri" w:eastAsia="Calibri"/>
                <w:rtl w:val="0"/>
              </w:rPr>
              <w:t>ń</w:t>
            </w:r>
            <w:r>
              <w:rPr>
                <w:rFonts w:ascii="Calibri" w:cs="Calibri" w:hAnsi="Calibri" w:eastAsia="Calibri"/>
                <w:rtl w:val="0"/>
              </w:rPr>
              <w:t>ski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205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Marta Panas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208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Jolanta Konieczna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209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Beata Adamczyk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211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Renata Pawlak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212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Arkadiusz Fr</w:t>
            </w:r>
            <w:r>
              <w:rPr>
                <w:rFonts w:ascii="Calibri" w:cs="Calibri" w:hAnsi="Calibri" w:eastAsia="Calibri"/>
                <w:rtl w:val="0"/>
              </w:rPr>
              <w:t>ą</w:t>
            </w:r>
            <w:r>
              <w:rPr>
                <w:rFonts w:ascii="Calibri" w:cs="Calibri" w:hAnsi="Calibri" w:eastAsia="Calibri"/>
                <w:rtl w:val="0"/>
              </w:rPr>
              <w:t>ckowiak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Sala 1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Bartosz Rzejak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jc w:val="center"/>
            </w:pPr>
            <w:r>
              <w:rPr>
                <w:rFonts w:ascii="Calibri" w:cs="Calibri" w:hAnsi="Calibri" w:eastAsia="Calibri"/>
                <w:rtl w:val="0"/>
              </w:rPr>
              <w:t>Sala 2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Calibri" w:cs="Calibri" w:hAnsi="Calibri" w:eastAsia="Calibri"/>
                <w:rtl w:val="0"/>
              </w:rPr>
              <w:t>Artur Mazurek</w:t>
            </w:r>
          </w:p>
        </w:tc>
      </w:tr>
    </w:tbl>
    <w:p>
      <w:pPr>
        <w:pStyle w:val="Treść"/>
        <w:widowControl w:val="0"/>
        <w:spacing w:line="240" w:lineRule="auto"/>
        <w:ind w:left="1802" w:hanging="1802"/>
      </w:pPr>
    </w:p>
    <w:p>
      <w:pPr>
        <w:pStyle w:val="Treść"/>
      </w:pPr>
    </w:p>
    <w:p>
      <w:pPr>
        <w:pStyle w:val="Treść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